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оплатить заказ наличными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оформления заказа вы попадете на страницу оплаты наличными (через кассы и терминалы).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Введите номер телефона, чтобы получить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SMS с кодом платежа.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 можете также указать email: на этот адрес будет продублированы код платежа и инструкция, а еще вы получите уведомление после того, как платеж будет принят.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5580" w:dyaOrig="6138">
          <v:rect xmlns:o="urn:schemas-microsoft-com:office:office" xmlns:v="urn:schemas-microsoft-com:vml" id="rectole0000000000" style="width:279.000000pt;height:306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Сохраните код в SMS: он нужен для завершения платежа в терминале или салоне связи.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718" w:dyaOrig="2970">
          <v:rect xmlns:o="urn:schemas-microsoft-com:office:office" xmlns:v="urn:schemas-microsoft-com:vml" id="rectole0000000001" style="width:285.900000pt;height:148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На странице также отобразится код платежа и инструкция: ее можно распечатать и сохранить.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557" w:dyaOrig="8864">
          <v:rect xmlns:o="urn:schemas-microsoft-com:office:office" xmlns:v="urn:schemas-microsoft-com:vml" id="rectole0000000002" style="width:277.850000pt;height:443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Для завершения платежа вам нужно найти ближайший </w:t>
      </w:r>
      <w:hyperlink xmlns:r="http://schemas.openxmlformats.org/officeDocument/2006/relationships" r:id="docRId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терминал или салон связи</w:t>
        </w:r>
      </w:hyperlink>
      <w:r>
        <w:rPr>
          <w:rFonts w:ascii="Calibri" w:hAnsi="Calibri" w:cs="Calibri" w:eastAsia="Calibri"/>
          <w:b/>
          <w:color w:val="1F497D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внести наличные. Не забудьте код платежа и сумму к оплате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Mode="External" Target="https://money.yandex.ru/pay/doc.xml?id=526209&amp;cps_theme=default" Id="docRId6" Type="http://schemas.openxmlformats.org/officeDocument/2006/relationships/hyperlink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="media/image2.wmf" Id="docRId5" Type="http://schemas.openxmlformats.org/officeDocument/2006/relationships/image"/></Relationships>
</file>